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0"/>
        <w:ind w:right="47" w:hanging="0"/>
        <w:jc w:val="center"/>
        <w:rPr/>
      </w:pPr>
      <w:r>
        <w:rPr>
          <w:b/>
          <w:bCs/>
          <w:color w:val="000000"/>
          <w:sz w:val="24"/>
          <w:szCs w:val="24"/>
          <w:lang w:eastAsia="zh-CN"/>
        </w:rPr>
        <w:t>Fondi Strutturali Europei</w:t>
      </w:r>
      <w:r>
        <w:rPr>
          <w:color w:val="000000"/>
          <w:sz w:val="24"/>
          <w:szCs w:val="24"/>
          <w:lang w:eastAsia="zh-CN"/>
        </w:rPr>
        <w:t xml:space="preserve"> – Programma Nazionale </w:t>
      </w:r>
      <w:r>
        <w:rPr>
          <w:b/>
          <w:bCs/>
          <w:color w:val="000000"/>
          <w:sz w:val="24"/>
          <w:szCs w:val="24"/>
          <w:lang w:eastAsia="zh-CN"/>
        </w:rPr>
        <w:t>“Scuola e competenze” 2021-2027</w:t>
      </w:r>
      <w:r>
        <w:rPr>
          <w:color w:val="000000"/>
          <w:sz w:val="24"/>
          <w:szCs w:val="24"/>
          <w:lang w:eastAsia="zh-CN"/>
        </w:rPr>
        <w:t>.</w:t>
        <w:br/>
      </w:r>
      <w:r>
        <w:rPr>
          <w:color w:val="000000"/>
          <w:sz w:val="24"/>
          <w:szCs w:val="24"/>
          <w:u w:val="single"/>
          <w:lang w:eastAsia="zh-CN"/>
        </w:rPr>
        <w:t>Priorità</w:t>
      </w:r>
      <w:r>
        <w:rPr>
          <w:b/>
          <w:bCs/>
          <w:color w:val="000000"/>
          <w:sz w:val="24"/>
          <w:szCs w:val="24"/>
          <w:lang w:eastAsia="zh-CN"/>
        </w:rPr>
        <w:t xml:space="preserve"> 01</w:t>
      </w:r>
      <w:r>
        <w:rPr>
          <w:color w:val="000000"/>
          <w:sz w:val="24"/>
          <w:szCs w:val="24"/>
          <w:lang w:eastAsia="zh-CN"/>
        </w:rPr>
        <w:t xml:space="preserve"> – Scuola e competenze– Fondo Sociale Europeo Plus (FSE+) – </w:t>
      </w:r>
    </w:p>
    <w:p>
      <w:pPr>
        <w:pStyle w:val="Normal"/>
        <w:spacing w:before="0" w:after="240"/>
        <w:ind w:right="45" w:hanging="0"/>
        <w:jc w:val="center"/>
        <w:rPr/>
      </w:pPr>
      <w:r>
        <w:rPr>
          <w:color w:val="000000"/>
          <w:sz w:val="24"/>
          <w:szCs w:val="24"/>
          <w:u w:val="single"/>
          <w:lang w:eastAsia="zh-CN"/>
        </w:rPr>
        <w:t>Obiettivo Specifico</w:t>
      </w:r>
      <w:r>
        <w:rPr>
          <w:b/>
          <w:bCs/>
          <w:color w:val="000000"/>
          <w:sz w:val="24"/>
          <w:szCs w:val="24"/>
          <w:lang w:eastAsia="zh-CN"/>
        </w:rPr>
        <w:t xml:space="preserve"> ESO4.6 – </w:t>
      </w:r>
      <w:r>
        <w:rPr>
          <w:color w:val="000000"/>
          <w:sz w:val="24"/>
          <w:szCs w:val="24"/>
          <w:u w:val="single"/>
          <w:lang w:eastAsia="zh-CN"/>
        </w:rPr>
        <w:t>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ESO4.6.A4– </w:t>
      </w:r>
      <w:r>
        <w:rPr>
          <w:color w:val="000000"/>
          <w:sz w:val="24"/>
          <w:szCs w:val="24"/>
          <w:u w:val="single"/>
          <w:lang w:eastAsia="zh-CN"/>
        </w:rPr>
        <w:t>Sotto 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ESO4.6.A4.D.</w:t>
      </w:r>
    </w:p>
    <w:p>
      <w:pPr>
        <w:pStyle w:val="Normal"/>
        <w:spacing w:before="0" w:after="60"/>
        <w:ind w:right="47" w:hanging="0"/>
        <w:jc w:val="center"/>
        <w:rPr/>
      </w:pPr>
      <w:r>
        <w:rPr>
          <w:color w:val="000000"/>
          <w:sz w:val="24"/>
          <w:szCs w:val="24"/>
          <w:lang w:eastAsia="zh-CN"/>
        </w:rPr>
        <w:t xml:space="preserve">D.M.n.233 del 19/11/2024, </w:t>
      </w:r>
      <w:r>
        <w:rPr>
          <w:b/>
          <w:bCs/>
          <w:color w:val="000000"/>
          <w:sz w:val="24"/>
          <w:szCs w:val="24"/>
          <w:lang w:eastAsia="zh-CN"/>
        </w:rPr>
        <w:t xml:space="preserve">Avviso </w:t>
      </w:r>
      <w:r>
        <w:rPr>
          <w:color w:val="000000"/>
          <w:sz w:val="24"/>
          <w:szCs w:val="24"/>
          <w:lang w:eastAsia="zh-CN"/>
        </w:rPr>
        <w:t xml:space="preserve">Prot. </w:t>
      </w:r>
      <w:r>
        <w:rPr>
          <w:b/>
          <w:bCs/>
          <w:color w:val="000000"/>
          <w:sz w:val="24"/>
          <w:szCs w:val="24"/>
          <w:lang w:eastAsia="zh-CN"/>
        </w:rPr>
        <w:t>57173</w:t>
      </w:r>
      <w:r>
        <w:rPr>
          <w:color w:val="000000"/>
          <w:sz w:val="24"/>
          <w:szCs w:val="24"/>
          <w:lang w:eastAsia="zh-CN"/>
        </w:rPr>
        <w:t>, 14/04/2025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</w:p>
    <w:p>
      <w:pPr>
        <w:pStyle w:val="Normal"/>
        <w:spacing w:before="0" w:after="60"/>
        <w:ind w:right="47" w:hanging="0"/>
        <w:jc w:val="center"/>
        <w:rPr/>
      </w:pPr>
      <w:r>
        <w:rPr>
          <w:b/>
          <w:bCs/>
          <w:i/>
          <w:iCs/>
          <w:color w:val="000000"/>
          <w:sz w:val="24"/>
          <w:szCs w:val="24"/>
          <w:lang w:eastAsia="zh-CN"/>
        </w:rPr>
        <w:t>“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>Percorsi di orientamento nelle scuole secondarie di primo grado”</w:t>
      </w:r>
    </w:p>
    <w:p>
      <w:pPr>
        <w:pStyle w:val="Normal"/>
        <w:spacing w:lineRule="auto" w:line="247" w:before="0" w:after="8"/>
        <w:ind w:right="15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C</w:t>
      </w:r>
    </w:p>
    <w:p>
      <w:pPr>
        <w:pStyle w:val="Normal"/>
        <w:spacing w:lineRule="exact" w:line="240"/>
        <w:ind w:right="108" w:hanging="0"/>
        <w:rPr/>
      </w:pPr>
      <w:r>
        <w:rPr/>
      </w:r>
    </w:p>
    <w:p>
      <w:pPr>
        <w:pStyle w:val="Normal"/>
        <w:spacing w:lineRule="exact" w:line="240"/>
        <w:ind w:right="108" w:hanging="0"/>
        <w:rPr/>
      </w:pPr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ESO4.6.A4.D-FSEPN-SI-2025-38</w:t>
      </w:r>
    </w:p>
    <w:p>
      <w:pPr>
        <w:pStyle w:val="Normal"/>
        <w:rPr>
          <w:b/>
        </w:rPr>
      </w:pPr>
      <w:r>
        <w:rPr>
          <w:bCs/>
          <w:color w:val="000000"/>
          <w:u w:val="single"/>
        </w:rPr>
        <w:t>Titolo Progetto</w:t>
      </w:r>
      <w:r>
        <w:rPr>
          <w:bCs/>
          <w:color w:val="000000"/>
        </w:rPr>
        <w:t xml:space="preserve">: </w:t>
      </w:r>
      <w:r>
        <w:rPr>
          <w:b/>
          <w:color w:val="000000"/>
        </w:rPr>
        <w:t>Orientarsi al Futuro – Percorsi di Scoperta e Scelta Consapevole</w:t>
      </w:r>
      <w:r>
        <w:rPr>
          <w:bCs/>
          <w:color w:val="000000"/>
        </w:rPr>
        <w:t xml:space="preserve"> </w:t>
      </w:r>
      <w:r>
        <w:rPr>
          <w:bCs/>
        </w:rPr>
        <w:t xml:space="preserve"> </w:t>
        <w:br/>
      </w:r>
      <w:r>
        <w:rPr>
          <w:bCs/>
          <w:u w:val="single"/>
        </w:rPr>
        <w:t>Codice CUP:</w:t>
      </w:r>
      <w:r>
        <w:rPr>
          <w:bCs/>
        </w:rPr>
        <w:t xml:space="preserve"> </w:t>
      </w:r>
      <w:r>
        <w:rPr>
          <w:b/>
        </w:rPr>
        <w:t>I44D25000750007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left="10" w:right="75" w:hanging="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 </w:t>
      </w:r>
    </w:p>
    <w:p>
      <w:pPr>
        <w:pStyle w:val="Normal"/>
        <w:ind w:left="10" w:right="75" w:hanging="10"/>
        <w:jc w:val="right"/>
        <w:rPr>
          <w:sz w:val="24"/>
          <w:szCs w:val="24"/>
        </w:rPr>
      </w:pPr>
      <w:r>
        <w:rPr>
          <w:sz w:val="24"/>
          <w:szCs w:val="24"/>
        </w:rPr>
        <w:t>I.C. “Don Lorenzo Milani” – Scicli (RG)</w:t>
      </w:r>
    </w:p>
    <w:p>
      <w:pPr>
        <w:pStyle w:val="Normal"/>
        <w:ind w:left="10" w:right="75" w:hanging="10"/>
        <w:jc w:val="right"/>
        <w:rPr>
          <w:color w:val="0066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>
        <w:rPr>
          <w:rStyle w:val="InternetLink"/>
          <w:color w:val="0000FF"/>
          <w:sz w:val="24"/>
          <w:szCs w:val="24"/>
        </w:rPr>
        <w:t>rgic81200v@istruzione.it</w:t>
      </w:r>
    </w:p>
    <w:p>
      <w:pPr>
        <w:pStyle w:val="Normal"/>
        <w:ind w:left="10" w:right="75" w:hanging="10"/>
        <w:jc w:val="right"/>
        <w:rPr>
          <w:rStyle w:val="InternetLink"/>
          <w:color w:val="0000FF"/>
          <w:sz w:val="24"/>
          <w:szCs w:val="24"/>
        </w:rPr>
      </w:pPr>
      <w:r>
        <w:rPr>
          <w:sz w:val="24"/>
          <w:szCs w:val="24"/>
        </w:rPr>
        <w:t xml:space="preserve">Pec: </w:t>
      </w:r>
      <w:hyperlink r:id="rId2">
        <w:r>
          <w:rPr>
            <w:rStyle w:val="InternetLink"/>
            <w:color w:val="0000FF"/>
            <w:sz w:val="24"/>
            <w:szCs w:val="24"/>
          </w:rPr>
          <w:t>rgic81200v@pec.istruzione.it</w:t>
        </w:r>
      </w:hyperlink>
    </w:p>
    <w:p>
      <w:pPr>
        <w:pStyle w:val="Normal"/>
        <w:ind w:left="10" w:right="75" w:hanging="10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  <w:t>Il/La sottoscritto/a …………………………………………………… nato/a a …………………………….… il ………..…………… residente</w:t>
        <w:tab/>
        <w:t>a</w:t>
        <w:tab/>
        <w:t>…………………………………………</w:t>
        <w:tab/>
        <w:t>cap.</w:t>
        <w:tab/>
        <w:t>……………</w:t>
      </w:r>
    </w:p>
    <w:p>
      <w:pPr>
        <w:pStyle w:val="Normal"/>
        <w:spacing w:lineRule="auto" w:line="360"/>
        <w:rPr/>
      </w:pPr>
      <w:r>
        <w:rPr/>
        <w:t>via…………………………………………………………………………………………. tel. ……………….. e-mail ………………………………………  C.F. …………………………………………………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Cs/>
        </w:rPr>
      </w:pPr>
      <w:r>
        <w:rPr/>
        <w:t>avendo preso visione dell’Avviso di selezione indetto dal Dirigente Scolastico dell’Istituto comprensivo “Don Lorenzo Milani” di Scicli per la selezione di personale interno/esterno per la realizzazione dei moduli nell’ambito del Progetto</w:t>
      </w:r>
      <w:r>
        <w:rPr>
          <w:b/>
          <w:bCs/>
          <w:i/>
          <w:iCs/>
        </w:rPr>
        <w:t xml:space="preserve"> “</w:t>
      </w:r>
      <w:r>
        <w:rPr>
          <w:b/>
          <w:bCs/>
          <w:i/>
          <w:iCs/>
          <w:color w:val="000000"/>
        </w:rPr>
        <w:t>Orientarsi al Futuro – Percorsi di Scoperta e Scelta Consapevole</w:t>
      </w:r>
      <w:r>
        <w:rPr>
          <w:b/>
          <w:bCs/>
          <w:i/>
          <w:iCs/>
        </w:rPr>
        <w:t xml:space="preserve">”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CONSAPEVOLE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DICHIARA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spacing w:lineRule="auto" w:line="276"/>
        <w:jc w:val="both"/>
        <w:rPr/>
      </w:pPr>
      <w:r>
        <w:rPr/>
        <w:t>di non trovarsi in nessuna delle condizioni di incompatibilità previste per l’attuazione delle iniziative finanziate con Fondi Europei;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/>
      </w:pPr>
      <w:r>
        <w:rPr/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 Lgs.165/2001.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7" w:before="0" w:after="113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 </w:t>
      </w:r>
    </w:p>
    <w:p>
      <w:pPr>
        <w:pStyle w:val="Normal"/>
        <w:spacing w:lineRule="auto" w:line="259" w:before="0" w:after="113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>
      <w:pPr>
        <w:pStyle w:val="Normal"/>
        <w:spacing w:lineRule="auto" w:line="259" w:before="0" w:after="113"/>
        <w:ind w:left="10" w:right="75" w:hanging="10"/>
        <w:jc w:val="right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                                     </w:t>
      </w:r>
      <w:r>
        <w:rPr>
          <w:rFonts w:eastAsia="Verdana" w:cs="Verdana"/>
          <w:sz w:val="24"/>
          <w:szCs w:val="24"/>
        </w:rPr>
        <w:t xml:space="preserve">Firma___________________________________ </w:t>
      </w:r>
    </w:p>
    <w:p>
      <w:pPr>
        <w:pStyle w:val="Normal"/>
        <w:ind w:left="5812" w:hanging="0"/>
        <w:jc w:val="center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080" w:right="1080" w:gutter="0" w:header="0" w:top="1701" w:footer="408" w:bottom="749"/>
      <w:pgNumType w:fmt="decimal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1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TextBody"/>
      <w:spacing w:lineRule="auto" w:line="4"/>
      <w:jc w:val="left"/>
      <w:rPr>
        <w:sz w:val="36"/>
        <w:szCs w:val="36"/>
      </w:rPr>
    </w:pPr>
    <w:r>
      <w:rPr>
        <w:sz w:val="36"/>
        <w:szCs w:val="3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i/>
        <w:i/>
        <w:sz w:val="28"/>
        <w:szCs w:val="28"/>
        <w:lang w:eastAsia="it-IT"/>
        <w14:ligatures w14:val="standardContextual"/>
      </w:rPr>
    </w:pPr>
    <w:r>
      <w:rPr>
        <w:lang w:eastAsia="it-IT"/>
        <w14:ligatures w14:val="standardContextual"/>
      </w:rPr>
      <w:t xml:space="preserve"> </w:t>
    </w:r>
  </w:p>
  <w:p>
    <w:pPr>
      <w:pStyle w:val="Heading7"/>
      <w:numPr>
        <w:ilvl w:val="6"/>
        <w:numId w:val="1"/>
      </w:numPr>
      <w:spacing w:before="0" w:after="0"/>
      <w:rPr>
        <w:b/>
        <w:i/>
        <w:i/>
        <w:sz w:val="28"/>
        <w:szCs w:val="28"/>
        <w:lang w:eastAsia="it-IT"/>
      </w:rPr>
    </w:pPr>
    <w:r>
      <w:rPr>
        <w:b/>
        <w:i/>
        <w:sz w:val="28"/>
        <w:szCs w:val="28"/>
        <w:lang w:eastAsia="it-IT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-73660</wp:posOffset>
          </wp:positionH>
          <wp:positionV relativeFrom="paragraph">
            <wp:posOffset>82550</wp:posOffset>
          </wp:positionV>
          <wp:extent cx="5760720" cy="619125"/>
          <wp:effectExtent l="0" t="0" r="0" b="0"/>
          <wp:wrapNone/>
          <wp:docPr id="1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71" r="-17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5628005</wp:posOffset>
          </wp:positionH>
          <wp:positionV relativeFrom="paragraph">
            <wp:posOffset>73025</wp:posOffset>
          </wp:positionV>
          <wp:extent cx="671830" cy="628650"/>
          <wp:effectExtent l="0" t="0" r="0" b="0"/>
          <wp:wrapNone/>
          <wp:docPr id="2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05" t="-326" r="-305" b="-326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>
        <w:lang w:eastAsia="it-IT"/>
        <w14:ligatures w14:val="standardContextual"/>
      </w:rPr>
    </w:pPr>
    <w:r>
      <w:rPr>
        <w:lang w:eastAsia="it-IT"/>
        <w14:ligatures w14:val="standardContextu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spacing w:before="132" w:after="0"/>
      <w:ind w:left="3931" w:hanging="0"/>
      <w:outlineLvl w:val="0"/>
    </w:pPr>
    <w:rPr>
      <w:b/>
      <w:bCs/>
      <w:i/>
      <w:iCs/>
      <w:sz w:val="28"/>
      <w:szCs w:val="28"/>
    </w:rPr>
  </w:style>
  <w:style w:type="paragraph" w:styleId="Heading2">
    <w:name w:val="Heading 2"/>
    <w:next w:val="Normal"/>
    <w:qFormat/>
    <w:pPr>
      <w:keepNext w:val="true"/>
      <w:keepLines/>
      <w:widowControl/>
      <w:suppressAutoHyphens w:val="true"/>
      <w:bidi w:val="0"/>
      <w:spacing w:lineRule="auto" w:line="259" w:before="0" w:after="0"/>
      <w:ind w:left="165" w:hanging="10"/>
      <w:jc w:val="center"/>
      <w:outlineLvl w:val="1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en-US" w:eastAsia="en-US" w:bidi="ar-SA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Header"/>
    <w:uiPriority w:val="99"/>
    <w:qFormat/>
    <w:rsid w:val="00335ecf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link w:val="Footer"/>
    <w:uiPriority w:val="99"/>
    <w:qFormat/>
    <w:rsid w:val="00335ecf"/>
    <w:rPr>
      <w:rFonts w:ascii="Times New Roman" w:hAnsi="Times New Roman" w:eastAsia="Times New Roman" w:cs="Times New Roman"/>
      <w:lang w:val="it-IT"/>
    </w:rPr>
  </w:style>
  <w:style w:type="character" w:styleId="Markedcontent" w:customStyle="1">
    <w:name w:val="markedcontent"/>
    <w:basedOn w:val="DefaultParagraphFont"/>
    <w:qFormat/>
    <w:rsid w:val="00f75c34"/>
    <w:rPr/>
  </w:style>
  <w:style w:type="character" w:styleId="InternetLink">
    <w:name w:val="Hyperlink"/>
    <w:rPr>
      <w:color w:val="000080"/>
      <w:u w:val="single"/>
    </w:rPr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NumberingSymbols" w:customStyle="1">
    <w:name w:val="Numbering Symbols"/>
    <w:qFormat/>
    <w:rPr/>
  </w:style>
  <w:style w:type="character" w:styleId="VisitedInternetLink">
    <w:name w:val="FollowedHyperlink"/>
    <w:basedOn w:val="DefaultParagraphFont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461ba"/>
    <w:rPr>
      <w:color w:val="605E5C"/>
      <w:shd w:fill="E1DFDD" w:val="clear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4" w:hanging="284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56"/>
    </w:pPr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35ec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335ec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2036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it-IT" w:eastAsia="en-US" w:bidi="ar-SA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gic81200v@pec.istruzione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LibreOffice/7.5.1.2$MacOSX_X86_64 LibreOffice_project/fcbaee479e84c6cd81291587d2ee68cba099e129</Application>
  <AppVersion>15.0000</AppVersion>
  <Pages>1</Pages>
  <Words>274</Words>
  <Characters>1842</Characters>
  <CharactersWithSpaces>2151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2024-03-18T13:00:00Z</dcterms:created>
  <dc:creator>Utente</dc:creator>
  <dc:description/>
  <dc:language>it-IT</dc:language>
  <cp:lastModifiedBy/>
  <cp:lastPrinted>2024-02-29T12:59:00Z</cp:lastPrinted>
  <dcterms:modified xsi:type="dcterms:W3CDTF">2025-12-23T17:58:44Z</dcterms:modified>
  <cp:revision>10</cp:revision>
  <dc:subject/>
  <dc:title>Microsoft Word - Decreto variazione Programma Annuale numero 16_ 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